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SZANOWNA KOMISJO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W związku z tym, że zdjęcia i opis nie oddają całości wrażeń i naszych wysiłków związanych z przeprowadzoną lekcją historii oraz wizytą w miejscu pamięci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36"/>
          <w:szCs w:val="36"/>
        </w:rPr>
        <w:t>BARDZO GORĄCO PROSIMY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 xml:space="preserve">o uruchomienie poniższego linku do filmu z tych wydarzeń. Filmik trwa oczywiście 3 minuty.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Link do filmu: „Lekcja i pomnik” - </w:t>
      </w:r>
      <w:hyperlink r:id="rId2">
        <w:r>
          <w:rPr>
            <w:rStyle w:val="Czeinternetowe"/>
          </w:rPr>
          <w:t>https://youtu.be/bbziVAkzfHg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57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703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bbziVAkzfH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LibreOffice/5.4.0.3$Windows_X86_64 LibreOffice_project/7556cbc6811c9d992f4064ab9287069087d7f62c</Application>
  <Pages>1</Pages>
  <Words>52</Words>
  <Characters>296</Characters>
  <CharactersWithSpaces>381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2019-06-26T09:00:00Z</dcterms:created>
  <dc:creator>Użytkownik pakietu Microsoft Office</dc:creator>
  <dc:description/>
  <dc:language>pl-PL</dc:language>
  <cp:lastModifiedBy/>
  <dcterms:modified xsi:type="dcterms:W3CDTF">2019-06-26T12:24:29Z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